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13EBEC7F" w:rsidR="00EE7681" w:rsidRPr="00575735" w:rsidRDefault="00575735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 w:rsidRPr="00E66BB2">
              <w:rPr>
                <w:rFonts w:ascii="Times New Roman" w:hAnsi="Times New Roman" w:cs="Times New Roman"/>
              </w:rPr>
              <w:t>[</w:t>
            </w:r>
            <w:r w:rsidRPr="00E66BB2">
              <w:rPr>
                <w:rFonts w:ascii="Times New Roman" w:hAnsi="Times New Roman" w:cs="Times New Roman"/>
                <w:highlight w:val="yellow"/>
              </w:rPr>
              <w:t>Название</w:t>
            </w:r>
            <w:r w:rsidRPr="00E66BB2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Pr="00E66BB2">
              <w:rPr>
                <w:rFonts w:ascii="Times New Roman" w:hAnsi="Times New Roman" w:cs="Times New Roman"/>
              </w:rPr>
              <w:t>[</w:t>
            </w:r>
            <w:r w:rsidRPr="00E66BB2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 w:rsidRPr="00E66BB2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, являющееся держателем реестра акционеров 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02AB19AD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263475ED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ТРЕБОВАНИЕ</w:t>
      </w:r>
    </w:p>
    <w:p w14:paraId="7C1117A9" w14:textId="3755B372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575735">
        <w:rPr>
          <w:rFonts w:ascii="Times New Roman" w:hAnsi="Times New Roman" w:cs="Times New Roman"/>
          <w:b/>
        </w:rPr>
        <w:t xml:space="preserve"> размещении дополнительных акций акционерного </w:t>
      </w:r>
      <w:r>
        <w:rPr>
          <w:rFonts w:ascii="Times New Roman" w:hAnsi="Times New Roman" w:cs="Times New Roman"/>
          <w:b/>
        </w:rPr>
        <w:t xml:space="preserve">общества на основании договора конвертируемого займа 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6D88E8FF" w14:textId="56F43DB9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="006D7AB2" w:rsidRPr="001B1A38">
        <w:rPr>
          <w:rFonts w:ascii="Times New Roman" w:eastAsia="Calibri" w:hAnsi="Times New Roman" w:cs="Times New Roman"/>
        </w:rPr>
        <w:t>[</w:t>
      </w:r>
      <w:r w:rsidR="006D7AB2"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="006D7AB2" w:rsidRPr="001B1A38">
        <w:rPr>
          <w:rFonts w:ascii="Times New Roman" w:eastAsia="Calibri" w:hAnsi="Times New Roman" w:cs="Times New Roman"/>
        </w:rPr>
        <w:t>], дата рождения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="006D7AB2" w:rsidRPr="001B1A38">
        <w:rPr>
          <w:rFonts w:ascii="Times New Roman" w:eastAsia="Calibri" w:hAnsi="Times New Roman" w:cs="Times New Roman"/>
        </w:rPr>
        <w:t>] №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="006D7AB2"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="006D7AB2" w:rsidRPr="001B1A38">
        <w:rPr>
          <w:rFonts w:ascii="Times New Roman" w:eastAsia="Calibri" w:hAnsi="Times New Roman" w:cs="Times New Roman"/>
          <w:highlight w:val="yellow"/>
        </w:rPr>
        <w:t>регион</w:t>
      </w:r>
      <w:r w:rsidR="006D7AB2" w:rsidRPr="001B1A38">
        <w:rPr>
          <w:rFonts w:ascii="Times New Roman" w:eastAsia="Calibri" w:hAnsi="Times New Roman" w:cs="Times New Roman"/>
        </w:rPr>
        <w:t>] в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="006D7AB2" w:rsidRPr="001B1A38">
        <w:rPr>
          <w:rFonts w:ascii="Times New Roman" w:eastAsia="Calibri" w:hAnsi="Times New Roman" w:cs="Times New Roman"/>
        </w:rPr>
        <w:t>], проживающи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и зарегистрированны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по адресу: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улица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дом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="006D7AB2" w:rsidRPr="001B1A38">
        <w:rPr>
          <w:rFonts w:ascii="Times New Roman" w:eastAsia="Calibri" w:hAnsi="Times New Roman" w:cs="Times New Roman"/>
        </w:rPr>
        <w:t>]</w:t>
      </w:r>
      <w:r w:rsidR="006D7AB2">
        <w:rPr>
          <w:rFonts w:ascii="Times New Roman" w:eastAsia="Calibri" w:hAnsi="Times New Roman" w:cs="Times New Roman"/>
        </w:rPr>
        <w:t xml:space="preserve">, </w:t>
      </w:r>
      <w:bookmarkStart w:id="0" w:name="_Hlk40961797"/>
      <w:r w:rsidR="006D7AB2">
        <w:rPr>
          <w:rFonts w:ascii="Times New Roman" w:eastAsia="Calibri" w:hAnsi="Times New Roman" w:cs="Times New Roman"/>
        </w:rPr>
        <w:t xml:space="preserve">ИНН </w:t>
      </w:r>
      <w:r w:rsidR="006D7AB2" w:rsidRPr="00F3483C">
        <w:rPr>
          <w:rFonts w:ascii="Times New Roman" w:eastAsia="Calibri" w:hAnsi="Times New Roman" w:cs="Times New Roman"/>
        </w:rPr>
        <w:t>[</w:t>
      </w:r>
      <w:r w:rsidR="006D7AB2" w:rsidRPr="00F3483C">
        <w:rPr>
          <w:rFonts w:ascii="Times New Roman" w:eastAsia="Calibri" w:hAnsi="Times New Roman" w:cs="Times New Roman"/>
          <w:highlight w:val="yellow"/>
        </w:rPr>
        <w:t>номер</w:t>
      </w:r>
      <w:r w:rsidR="006D7AB2"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, заключил с </w:t>
      </w:r>
      <w:r w:rsidR="00575735">
        <w:rPr>
          <w:rFonts w:ascii="Times New Roman" w:eastAsia="Calibri" w:hAnsi="Times New Roman" w:cs="Times New Roman"/>
        </w:rPr>
        <w:t>акционерным обществом</w:t>
      </w:r>
      <w:r>
        <w:rPr>
          <w:rFonts w:ascii="Times New Roman" w:eastAsia="Calibri" w:hAnsi="Times New Roman" w:cs="Times New Roman"/>
        </w:rPr>
        <w:t xml:space="preserve"> «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(«</w:t>
      </w:r>
      <w:r w:rsidRPr="00F87E19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договор конвертируемого займа от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является заемщиком, а я – заимодавцем («</w:t>
      </w:r>
      <w:r w:rsidRPr="00F87E19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</w:t>
      </w:r>
      <w:r w:rsidR="00EE3779">
        <w:rPr>
          <w:rFonts w:ascii="Times New Roman" w:eastAsia="Calibri" w:hAnsi="Times New Roman" w:cs="Times New Roman"/>
        </w:rPr>
        <w:t>, Приложение 1 к настоящему требованию</w:t>
      </w:r>
      <w:r>
        <w:rPr>
          <w:rFonts w:ascii="Times New Roman" w:eastAsia="Calibri" w:hAnsi="Times New Roman" w:cs="Times New Roman"/>
        </w:rPr>
        <w:t>).</w:t>
      </w:r>
    </w:p>
    <w:p w14:paraId="3F83F307" w14:textId="6C405176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в соответствии со ст. 5 Договора я получил от Общества уведомление, в котором оно подтверждает свое волеизъявление на увеличение его уставного капитала за счет </w:t>
      </w:r>
      <w:r w:rsidR="00575735">
        <w:rPr>
          <w:rFonts w:ascii="Times New Roman" w:eastAsia="Calibri" w:hAnsi="Times New Roman" w:cs="Times New Roman"/>
        </w:rPr>
        <w:t>дополнительного выпуска голосующих акций в мою пользу</w:t>
      </w:r>
      <w:r>
        <w:rPr>
          <w:rFonts w:ascii="Times New Roman" w:eastAsia="Calibri" w:hAnsi="Times New Roman" w:cs="Times New Roman"/>
        </w:rPr>
        <w:t xml:space="preserve"> (Приложение </w:t>
      </w:r>
      <w:r w:rsidR="00EE377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к настоящему требованию). </w:t>
      </w:r>
    </w:p>
    <w:p w14:paraId="6B971619" w14:textId="218E4A48" w:rsidR="00980EE7" w:rsidRDefault="00980EE7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Настоящим я полностью соглашаюсь со сведениями, указанными Обществом в уведомлении, дублирую их здесь и требую </w:t>
      </w:r>
      <w:r w:rsidR="00575735">
        <w:rPr>
          <w:rFonts w:ascii="Times New Roman" w:eastAsia="Calibri" w:hAnsi="Times New Roman" w:cs="Times New Roman"/>
        </w:rPr>
        <w:t>разместить мне акции н</w:t>
      </w:r>
      <w:r>
        <w:rPr>
          <w:rFonts w:ascii="Times New Roman" w:eastAsia="Calibri" w:hAnsi="Times New Roman" w:cs="Times New Roman"/>
        </w:rPr>
        <w:t>а следующих условиях:</w:t>
      </w:r>
    </w:p>
    <w:p w14:paraId="1DDD8DB7" w14:textId="784EA1FD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В соответствии со ст. 5 Договора [</w:t>
      </w:r>
      <w:r w:rsidRPr="00980EE7">
        <w:rPr>
          <w:rFonts w:ascii="Times New Roman" w:eastAsia="Calibri" w:hAnsi="Times New Roman" w:cs="Times New Roman"/>
          <w:highlight w:val="yellow"/>
        </w:rPr>
        <w:t>планируется наступление События ликвидности/Раунда финансирования (как эти термины определены в Договоре)/истек срока займа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что является обстоятельством, позволяющим мне в соответствии с Договором и п. </w:t>
      </w:r>
      <w:r w:rsidR="00575735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ст. </w:t>
      </w:r>
      <w:r w:rsidR="00575735">
        <w:rPr>
          <w:rFonts w:ascii="Times New Roman" w:eastAsia="Calibri" w:hAnsi="Times New Roman" w:cs="Times New Roman"/>
        </w:rPr>
        <w:t>32.3</w:t>
      </w:r>
      <w:r>
        <w:rPr>
          <w:rFonts w:ascii="Times New Roman" w:eastAsia="Calibri" w:hAnsi="Times New Roman" w:cs="Times New Roman"/>
        </w:rPr>
        <w:t xml:space="preserve"> ФЗ «Об </w:t>
      </w:r>
      <w:r w:rsidR="00575735">
        <w:rPr>
          <w:rFonts w:ascii="Times New Roman" w:eastAsia="Calibri" w:hAnsi="Times New Roman" w:cs="Times New Roman"/>
        </w:rPr>
        <w:t>акционерных обществах</w:t>
      </w:r>
      <w:r>
        <w:rPr>
          <w:rFonts w:ascii="Times New Roman" w:eastAsia="Calibri" w:hAnsi="Times New Roman" w:cs="Times New Roman"/>
        </w:rPr>
        <w:t>»</w:t>
      </w:r>
      <w:r w:rsidR="00575735">
        <w:rPr>
          <w:rFonts w:ascii="Times New Roman" w:eastAsia="Calibri" w:hAnsi="Times New Roman" w:cs="Times New Roman"/>
        </w:rPr>
        <w:t xml:space="preserve"> и п. п. 6-8 ст. 27</w:t>
      </w:r>
      <w:r w:rsidR="00575735">
        <w:rPr>
          <w:rFonts w:ascii="Times New Roman" w:eastAsia="Calibri" w:hAnsi="Times New Roman" w:cs="Times New Roman"/>
          <w:vertAlign w:val="superscript"/>
        </w:rPr>
        <w:t>5-9</w:t>
      </w:r>
      <w:r w:rsidR="00575735">
        <w:rPr>
          <w:rFonts w:ascii="Times New Roman" w:eastAsia="Calibri" w:hAnsi="Times New Roman" w:cs="Times New Roman"/>
        </w:rPr>
        <w:t xml:space="preserve"> ФЗ «О рынке ценных бумаг»</w:t>
      </w:r>
      <w:r>
        <w:rPr>
          <w:rFonts w:ascii="Times New Roman" w:eastAsia="Calibri" w:hAnsi="Times New Roman" w:cs="Times New Roman"/>
        </w:rPr>
        <w:t xml:space="preserve"> заявить настоящее требование;</w:t>
      </w:r>
    </w:p>
    <w:p w14:paraId="15058335" w14:textId="0CF267A3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Размер Задолженности перед</w:t>
      </w:r>
      <w:r>
        <w:rPr>
          <w:rFonts w:ascii="Times New Roman" w:eastAsia="Calibri" w:hAnsi="Times New Roman" w:cs="Times New Roman"/>
        </w:rPr>
        <w:t>о</w:t>
      </w:r>
      <w:r w:rsidRPr="00980EE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мной</w:t>
      </w:r>
      <w:r w:rsidRPr="00980EE7">
        <w:rPr>
          <w:rFonts w:ascii="Times New Roman" w:eastAsia="Calibri" w:hAnsi="Times New Roman" w:cs="Times New Roman"/>
        </w:rPr>
        <w:t xml:space="preserve"> (как этот термин определен в Договоре)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</w:rPr>
        <w:t>] рублей, [</w:t>
      </w:r>
      <w:r w:rsidRPr="00980EE7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  <w:highlight w:val="yellow"/>
        </w:rPr>
        <w:t>] рублей/выручка Общества в соответствии со ст. 9 Договора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  <w:highlight w:val="yellow"/>
        </w:rPr>
        <w:t>] рублей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41E7BC7A" w14:textId="1275A702" w:rsidR="00575735" w:rsidRDefault="00575735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Тип подлежащих размещению мне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</w:rPr>
        <w:t>обыкновенные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Количество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 xml:space="preserve">] </w:t>
      </w:r>
      <w:r>
        <w:rPr>
          <w:rFonts w:ascii="Times New Roman" w:eastAsia="Calibri" w:hAnsi="Times New Roman" w:cs="Times New Roman"/>
        </w:rPr>
        <w:t>штук, что составляет</w:t>
      </w:r>
      <w:r w:rsidRPr="00D0052C">
        <w:rPr>
          <w:rFonts w:ascii="Times New Roman" w:eastAsia="Calibri" w:hAnsi="Times New Roman" w:cs="Times New Roman"/>
        </w:rPr>
        <w:t xml:space="preserve"> 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  <w:highlight w:val="yellow"/>
        </w:rPr>
        <w:t>%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от всех голосующих акций Общества, номинальная стоимость акции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рублей;</w:t>
      </w:r>
    </w:p>
    <w:p w14:paraId="4A7E9BE0" w14:textId="44A51A60" w:rsidR="00980EE7" w:rsidRDefault="00575735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Цена размещения мне акций</w:t>
      </w:r>
      <w:r w:rsidR="00E54B89" w:rsidRPr="00E54B89">
        <w:rPr>
          <w:rFonts w:ascii="Times New Roman" w:eastAsia="Calibri" w:hAnsi="Times New Roman" w:cs="Times New Roman"/>
        </w:rPr>
        <w:t xml:space="preserve">, в счет внесения </w:t>
      </w:r>
      <w:r w:rsidR="00E54B89">
        <w:rPr>
          <w:rFonts w:ascii="Times New Roman" w:eastAsia="Calibri" w:hAnsi="Times New Roman" w:cs="Times New Roman"/>
        </w:rPr>
        <w:t>которо</w:t>
      </w:r>
      <w:r>
        <w:rPr>
          <w:rFonts w:ascii="Times New Roman" w:eastAsia="Calibri" w:hAnsi="Times New Roman" w:cs="Times New Roman"/>
        </w:rPr>
        <w:t>й</w:t>
      </w:r>
      <w:r w:rsidR="00E54B89" w:rsidRPr="00E54B89">
        <w:rPr>
          <w:rFonts w:ascii="Times New Roman" w:eastAsia="Calibri" w:hAnsi="Times New Roman" w:cs="Times New Roman"/>
        </w:rPr>
        <w:t xml:space="preserve"> </w:t>
      </w:r>
      <w:r w:rsidR="00E54B89">
        <w:rPr>
          <w:rFonts w:ascii="Times New Roman" w:eastAsia="Calibri" w:hAnsi="Times New Roman" w:cs="Times New Roman"/>
        </w:rPr>
        <w:t>я</w:t>
      </w:r>
      <w:r w:rsidR="00E54B89" w:rsidRPr="00E54B89">
        <w:rPr>
          <w:rFonts w:ascii="Times New Roman" w:eastAsia="Calibri" w:hAnsi="Times New Roman" w:cs="Times New Roman"/>
        </w:rPr>
        <w:t xml:space="preserve"> осуществля</w:t>
      </w:r>
      <w:r w:rsidR="00E54B89">
        <w:rPr>
          <w:rFonts w:ascii="Times New Roman" w:eastAsia="Calibri" w:hAnsi="Times New Roman" w:cs="Times New Roman"/>
        </w:rPr>
        <w:t xml:space="preserve">ю </w:t>
      </w:r>
      <w:r w:rsidR="00E54B89" w:rsidRPr="00E54B89">
        <w:rPr>
          <w:rFonts w:ascii="Times New Roman" w:eastAsia="Calibri" w:hAnsi="Times New Roman" w:cs="Times New Roman"/>
        </w:rPr>
        <w:t>зачет денежных требований к Обществу из Договора в полном объеме</w:t>
      </w:r>
      <w:r w:rsidR="00E54B89">
        <w:rPr>
          <w:rFonts w:ascii="Times New Roman" w:eastAsia="Calibri" w:hAnsi="Times New Roman" w:cs="Times New Roman"/>
        </w:rPr>
        <w:t>,</w:t>
      </w:r>
      <w:r w:rsidR="00E54B89" w:rsidRPr="00E54B89">
        <w:rPr>
          <w:rFonts w:ascii="Times New Roman" w:eastAsia="Calibri" w:hAnsi="Times New Roman" w:cs="Times New Roman"/>
        </w:rPr>
        <w:t xml:space="preserve"> рав</w:t>
      </w:r>
      <w:r>
        <w:rPr>
          <w:rFonts w:ascii="Times New Roman" w:eastAsia="Calibri" w:hAnsi="Times New Roman" w:cs="Times New Roman"/>
        </w:rPr>
        <w:t>на</w:t>
      </w:r>
      <w:r w:rsidR="00E54B89" w:rsidRPr="00E54B89">
        <w:rPr>
          <w:rFonts w:ascii="Times New Roman" w:eastAsia="Calibri" w:hAnsi="Times New Roman" w:cs="Times New Roman"/>
        </w:rPr>
        <w:t xml:space="preserve"> размеру Задолженности</w:t>
      </w:r>
      <w:r w:rsidR="00E54B89">
        <w:rPr>
          <w:rFonts w:ascii="Times New Roman" w:eastAsia="Calibri" w:hAnsi="Times New Roman" w:cs="Times New Roman"/>
        </w:rPr>
        <w:t>;</w:t>
      </w:r>
    </w:p>
    <w:p w14:paraId="2A4E93D8" w14:textId="1816A526" w:rsidR="00EE3779" w:rsidRDefault="00EE377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Подлежащие размещению в мою пользу акции должны быть зачислены на мой лицевой счет у держателя реестра акционеров Общества по реквизитам </w:t>
      </w:r>
      <w:r w:rsidRPr="00EE3779">
        <w:rPr>
          <w:rFonts w:ascii="Times New Roman" w:eastAsia="Calibri" w:hAnsi="Times New Roman" w:cs="Times New Roman"/>
        </w:rPr>
        <w:t>[</w:t>
      </w:r>
      <w:r w:rsidRPr="00EE377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EE377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0F4A377E" w14:textId="678667F2" w:rsidR="00E54B89" w:rsidRPr="00E54B89" w:rsidRDefault="00E54B8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Помимо </w:t>
      </w:r>
      <w:r>
        <w:rPr>
          <w:rFonts w:ascii="Times New Roman" w:eastAsia="Calibri" w:hAnsi="Times New Roman" w:cs="Times New Roman"/>
        </w:rPr>
        <w:t>меня</w:t>
      </w:r>
      <w:r w:rsidRPr="00E54B89">
        <w:rPr>
          <w:rFonts w:ascii="Times New Roman" w:eastAsia="Calibri" w:hAnsi="Times New Roman" w:cs="Times New Roman"/>
        </w:rPr>
        <w:t xml:space="preserve">, </w:t>
      </w:r>
      <w:r w:rsidR="00575735">
        <w:rPr>
          <w:rFonts w:ascii="Times New Roman" w:eastAsia="Calibri" w:hAnsi="Times New Roman" w:cs="Times New Roman"/>
        </w:rPr>
        <w:t>акционерами</w:t>
      </w:r>
      <w:r w:rsidRPr="00E54B89">
        <w:rPr>
          <w:rFonts w:ascii="Times New Roman" w:eastAsia="Calibri" w:hAnsi="Times New Roman" w:cs="Times New Roman"/>
        </w:rPr>
        <w:t xml:space="preserve"> Общества продолжат являться следующие лица и на следующих условиях:</w:t>
      </w:r>
    </w:p>
    <w:p w14:paraId="2D3F8742" w14:textId="76CB12E1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;</w:t>
      </w:r>
    </w:p>
    <w:p w14:paraId="7934C870" w14:textId="1D54191E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 w:rsidR="00575735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и</w:t>
      </w:r>
    </w:p>
    <w:p w14:paraId="78FA6C3E" w14:textId="6B61AEBE" w:rsidR="00E54B89" w:rsidRPr="00EE3779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.</w:t>
      </w:r>
    </w:p>
    <w:p w14:paraId="1D798FC2" w14:textId="35E8D47B" w:rsidR="00EE3779" w:rsidRPr="00EA4061" w:rsidRDefault="00EE3779" w:rsidP="00EE3779">
      <w:pPr>
        <w:pStyle w:val="a4"/>
        <w:numPr>
          <w:ilvl w:val="0"/>
          <w:numId w:val="10"/>
        </w:numPr>
        <w:spacing w:after="240" w:line="240" w:lineRule="auto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Настоящим я отказываюсь от остальной части подлежавших размещению в мою пользу акций Общества, как это предусмотрено</w:t>
      </w:r>
      <w:r w:rsidRPr="00EE3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3779">
        <w:rPr>
          <w:rFonts w:ascii="Times New Roman" w:eastAsia="Calibri" w:hAnsi="Times New Roman" w:cs="Times New Roman"/>
        </w:rPr>
        <w:t>пунктом 37.8 положения Банка России от 19.12.2019 № 706-П «О стандартах эмиссии ценных бумаг»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EA2C95" w14:textId="16CDD1CB" w:rsidR="00EE3779" w:rsidRDefault="00EE3779">
      <w:pPr>
        <w:rPr>
          <w:rFonts w:ascii="Times New Roman" w:hAnsi="Times New Roman" w:cs="Times New Roman"/>
          <w:b/>
          <w:bCs/>
        </w:rPr>
      </w:pPr>
    </w:p>
    <w:p w14:paraId="7CC4E762" w14:textId="77777777" w:rsidR="00EE3779" w:rsidRDefault="00EE377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03A3614" w14:textId="1755A214" w:rsidR="00EE3779" w:rsidRDefault="00EE3779" w:rsidP="00EE3779">
      <w:pPr>
        <w:rPr>
          <w:rFonts w:ascii="Times New Roman" w:hAnsi="Times New Roman" w:cs="Times New Roman"/>
          <w:b/>
          <w:bCs/>
        </w:rPr>
      </w:pPr>
      <w:r w:rsidRPr="00EE3779"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</w:rPr>
        <w:t>1</w:t>
      </w:r>
      <w:r w:rsidRPr="00EE3779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Договор конвертируемого займа </w:t>
      </w:r>
    </w:p>
    <w:p w14:paraId="4B378A1E" w14:textId="075620DB" w:rsidR="00EE3779" w:rsidRPr="00EE3779" w:rsidRDefault="00EE3779" w:rsidP="00EE3779">
      <w:pPr>
        <w:rPr>
          <w:rFonts w:ascii="Times New Roman" w:hAnsi="Times New Roman" w:cs="Times New Roman"/>
        </w:rPr>
      </w:pPr>
      <w:r w:rsidRPr="00EE3779">
        <w:rPr>
          <w:rFonts w:ascii="Times New Roman" w:hAnsi="Times New Roman" w:cs="Times New Roman"/>
          <w:lang w:val="en-US"/>
        </w:rPr>
        <w:t>[</w:t>
      </w:r>
      <w:r w:rsidRPr="00EE3779">
        <w:rPr>
          <w:rFonts w:ascii="Times New Roman" w:hAnsi="Times New Roman" w:cs="Times New Roman"/>
          <w:i/>
          <w:iCs/>
        </w:rPr>
        <w:t>в отдельном документе</w:t>
      </w:r>
      <w:r w:rsidRPr="00EE3779">
        <w:rPr>
          <w:rFonts w:ascii="Times New Roman" w:hAnsi="Times New Roman" w:cs="Times New Roman"/>
          <w:lang w:val="en-US"/>
        </w:rPr>
        <w:t>]</w:t>
      </w:r>
    </w:p>
    <w:p w14:paraId="76641C12" w14:textId="1E60A5CA" w:rsidR="00F87E19" w:rsidRDefault="00EE377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7054FA2" w14:textId="17C43189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 w:rsidR="00EE3779">
        <w:rPr>
          <w:rFonts w:ascii="Times New Roman" w:hAnsi="Times New Roman" w:cs="Times New Roman"/>
          <w:b/>
          <w:bCs/>
        </w:rPr>
        <w:t>2</w:t>
      </w:r>
      <w:r w:rsidRPr="000E7334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Уведомление о </w:t>
      </w:r>
      <w:r w:rsidR="00575735">
        <w:rPr>
          <w:rFonts w:ascii="Times New Roman" w:hAnsi="Times New Roman" w:cs="Times New Roman"/>
          <w:b/>
          <w:bCs/>
        </w:rPr>
        <w:t>размещении в пользу</w:t>
      </w:r>
      <w:r>
        <w:rPr>
          <w:rFonts w:ascii="Times New Roman" w:hAnsi="Times New Roman" w:cs="Times New Roman"/>
          <w:b/>
          <w:bCs/>
        </w:rPr>
        <w:t xml:space="preserve"> Инвестора </w:t>
      </w:r>
      <w:r w:rsidR="00575735">
        <w:rPr>
          <w:rFonts w:ascii="Times New Roman" w:hAnsi="Times New Roman" w:cs="Times New Roman"/>
          <w:b/>
          <w:bCs/>
        </w:rPr>
        <w:t>дополнительных акций</w:t>
      </w:r>
      <w:r>
        <w:rPr>
          <w:rFonts w:ascii="Times New Roman" w:hAnsi="Times New Roman" w:cs="Times New Roman"/>
          <w:b/>
          <w:bCs/>
        </w:rPr>
        <w:t xml:space="preserve"> Обществ</w:t>
      </w:r>
      <w:r w:rsidR="00575735">
        <w:rPr>
          <w:rFonts w:ascii="Times New Roman" w:hAnsi="Times New Roman" w:cs="Times New Roman"/>
          <w:b/>
          <w:bCs/>
        </w:rPr>
        <w:t>а</w:t>
      </w:r>
    </w:p>
    <w:p w14:paraId="51CCD530" w14:textId="77777777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2F8C" w14:textId="77777777" w:rsidR="009929B5" w:rsidRDefault="009929B5" w:rsidP="007E6223">
      <w:pPr>
        <w:spacing w:after="0" w:line="240" w:lineRule="auto"/>
      </w:pPr>
      <w:r>
        <w:separator/>
      </w:r>
    </w:p>
  </w:endnote>
  <w:endnote w:type="continuationSeparator" w:id="0">
    <w:p w14:paraId="61BFB4F1" w14:textId="77777777" w:rsidR="009929B5" w:rsidRDefault="009929B5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87B3" w14:textId="77777777" w:rsidR="009929B5" w:rsidRDefault="009929B5" w:rsidP="007E6223">
      <w:pPr>
        <w:spacing w:after="0" w:line="240" w:lineRule="auto"/>
      </w:pPr>
      <w:r>
        <w:separator/>
      </w:r>
    </w:p>
  </w:footnote>
  <w:footnote w:type="continuationSeparator" w:id="0">
    <w:p w14:paraId="406FF4DE" w14:textId="77777777" w:rsidR="009929B5" w:rsidRDefault="009929B5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7527D"/>
    <w:multiLevelType w:val="hybridMultilevel"/>
    <w:tmpl w:val="4F4C7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4533DD7"/>
    <w:multiLevelType w:val="hybridMultilevel"/>
    <w:tmpl w:val="2BF00D2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8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2" w15:restartNumberingAfterBreak="0">
    <w:nsid w:val="5E373330"/>
    <w:multiLevelType w:val="hybridMultilevel"/>
    <w:tmpl w:val="A7668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66C3F"/>
    <w:rsid w:val="00082054"/>
    <w:rsid w:val="000E7334"/>
    <w:rsid w:val="00154990"/>
    <w:rsid w:val="00167400"/>
    <w:rsid w:val="00182D1D"/>
    <w:rsid w:val="001B0770"/>
    <w:rsid w:val="001B1A38"/>
    <w:rsid w:val="001C2D8F"/>
    <w:rsid w:val="00235D0C"/>
    <w:rsid w:val="00274013"/>
    <w:rsid w:val="002918BD"/>
    <w:rsid w:val="002A01FF"/>
    <w:rsid w:val="002C7C55"/>
    <w:rsid w:val="00306F7E"/>
    <w:rsid w:val="00312EC7"/>
    <w:rsid w:val="0032738A"/>
    <w:rsid w:val="003511F5"/>
    <w:rsid w:val="003902C8"/>
    <w:rsid w:val="003D22C8"/>
    <w:rsid w:val="0043446E"/>
    <w:rsid w:val="00486C49"/>
    <w:rsid w:val="00490B35"/>
    <w:rsid w:val="00511A41"/>
    <w:rsid w:val="00561E03"/>
    <w:rsid w:val="0057041D"/>
    <w:rsid w:val="00575735"/>
    <w:rsid w:val="005A20A8"/>
    <w:rsid w:val="005D670E"/>
    <w:rsid w:val="005F5258"/>
    <w:rsid w:val="006C74D5"/>
    <w:rsid w:val="006D1F3D"/>
    <w:rsid w:val="006D7AB2"/>
    <w:rsid w:val="00705C6D"/>
    <w:rsid w:val="00711A2C"/>
    <w:rsid w:val="00737ECD"/>
    <w:rsid w:val="00771320"/>
    <w:rsid w:val="007800F7"/>
    <w:rsid w:val="007C220A"/>
    <w:rsid w:val="007C6B4E"/>
    <w:rsid w:val="007C6C4F"/>
    <w:rsid w:val="007D6509"/>
    <w:rsid w:val="007E6223"/>
    <w:rsid w:val="0082527D"/>
    <w:rsid w:val="0093719D"/>
    <w:rsid w:val="00937255"/>
    <w:rsid w:val="00980EE7"/>
    <w:rsid w:val="00987911"/>
    <w:rsid w:val="00991949"/>
    <w:rsid w:val="009929B5"/>
    <w:rsid w:val="009B2FA5"/>
    <w:rsid w:val="009B4F0E"/>
    <w:rsid w:val="009E7207"/>
    <w:rsid w:val="00A165C1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54B89"/>
    <w:rsid w:val="00E83C36"/>
    <w:rsid w:val="00EE3779"/>
    <w:rsid w:val="00EE7681"/>
    <w:rsid w:val="00EF5EE5"/>
    <w:rsid w:val="00F032B1"/>
    <w:rsid w:val="00F34EAF"/>
    <w:rsid w:val="00F76B80"/>
    <w:rsid w:val="00F87E19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312E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2E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12E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2E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2E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3</cp:revision>
  <dcterms:created xsi:type="dcterms:W3CDTF">2021-08-05T18:24:00Z</dcterms:created>
  <dcterms:modified xsi:type="dcterms:W3CDTF">2021-09-01T13:17:00Z</dcterms:modified>
</cp:coreProperties>
</file>